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3E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Specific perception of the original text and designing of the translation in interpretation and translation.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The difference of time factor in interpretation and translation.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The nature of communication with communicators in interpretation and translation.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The peculiarities of non-verbal communication in translation.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The difference of translation and interpretation.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The difference between translator and interpreter.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Types of interpretation.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History of translation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What are the specific skills that interpreter should possess.</w:t>
      </w:r>
    </w:p>
    <w:p w:rsid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 xml:space="preserve"> Some of personal qualities that interpreter should acquire.</w:t>
      </w:r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What are some of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F3B20">
        <w:rPr>
          <w:rFonts w:ascii="Times New Roman" w:hAnsi="Times New Roman" w:cs="Times New Roman"/>
          <w:sz w:val="28"/>
          <w:szCs w:val="28"/>
          <w:lang w:val="en-US"/>
        </w:rPr>
        <w:t>ypical unpl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easant interpretation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situation</w:t>
      </w:r>
      <w:r w:rsidR="000F6E4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540F" w:rsidRPr="00DB540F" w:rsidRDefault="00DB540F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540F">
        <w:rPr>
          <w:rFonts w:ascii="Times New Roman" w:hAnsi="Times New Roman" w:cs="Times New Roman"/>
          <w:sz w:val="28"/>
          <w:szCs w:val="28"/>
          <w:lang w:val="en-US"/>
        </w:rPr>
        <w:t>The main rules of oral interpretation.</w:t>
      </w:r>
    </w:p>
    <w:p w:rsidR="00DB540F" w:rsidRPr="008B4084" w:rsidRDefault="008B4084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4084">
        <w:rPr>
          <w:rFonts w:ascii="Times New Roman" w:hAnsi="Times New Roman" w:cs="Times New Roman"/>
          <w:sz w:val="28"/>
          <w:szCs w:val="28"/>
          <w:lang w:val="en-US"/>
        </w:rPr>
        <w:t>What is simultaneous interpretation?</w:t>
      </w:r>
    </w:p>
    <w:p w:rsidR="008B4084" w:rsidRPr="008B4084" w:rsidRDefault="008B4084" w:rsidP="00DB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4084">
        <w:rPr>
          <w:rFonts w:ascii="Times New Roman" w:hAnsi="Times New Roman" w:cs="Times New Roman"/>
          <w:sz w:val="28"/>
          <w:szCs w:val="28"/>
          <w:lang w:val="en-US"/>
        </w:rPr>
        <w:t>What is consequent interpretation?</w:t>
      </w:r>
    </w:p>
    <w:p w:rsidR="008B4084" w:rsidRPr="008B4084" w:rsidRDefault="008B4084" w:rsidP="00DB540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B4084">
        <w:rPr>
          <w:rFonts w:ascii="Times New Roman" w:hAnsi="Times New Roman" w:cs="Times New Roman"/>
          <w:sz w:val="28"/>
          <w:szCs w:val="28"/>
          <w:lang w:val="en-US"/>
        </w:rPr>
        <w:t>What is whispering interpretation?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bookmarkStart w:id="0" w:name="_GoBack"/>
      <w:bookmarkEnd w:id="0"/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Specific perception of the original text and designing of the translation in interpretation and translation.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 difference of time factor in interpretation and translation.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 nature of communication with communicators in interpretation and translation.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 peculiarities of non-verbal communication in translation.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 difference of translation and interpretation.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 difference between translator and interpreter.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Types of interpretation.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History of translation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What are the specific skills that interpreter should possess.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Some of personal qualities that interpreter should acquire.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What are some of</w:t>
      </w:r>
      <w:r w:rsidRPr="00DE62F0">
        <w:rPr>
          <w:highlight w:val="yellow"/>
          <w:lang w:val="en-US"/>
        </w:rPr>
        <w:t xml:space="preserve"> </w:t>
      </w: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typical unpleasant interpretation </w:t>
      </w:r>
      <w:proofErr w:type="gramStart"/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situations.</w:t>
      </w:r>
      <w:proofErr w:type="gramEnd"/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 main rules of oral interpretation.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What is simultaneous interpretation?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What is consequent interpretation?</w:t>
      </w:r>
    </w:p>
    <w:p w:rsidR="008B4084" w:rsidRPr="00DE62F0" w:rsidRDefault="008B4084" w:rsidP="008B4084">
      <w:pPr>
        <w:pStyle w:val="a3"/>
        <w:numPr>
          <w:ilvl w:val="0"/>
          <w:numId w:val="1"/>
        </w:numPr>
        <w:rPr>
          <w:sz w:val="28"/>
          <w:szCs w:val="28"/>
          <w:highlight w:val="yellow"/>
          <w:lang w:val="en-US"/>
        </w:rPr>
      </w:pPr>
      <w:r w:rsidRPr="00DE62F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What is whispering interpretation?</w:t>
      </w:r>
    </w:p>
    <w:p w:rsidR="008B4084" w:rsidRPr="008B4084" w:rsidRDefault="008B4084" w:rsidP="008B4084">
      <w:pPr>
        <w:pStyle w:val="a3"/>
        <w:rPr>
          <w:sz w:val="28"/>
          <w:szCs w:val="28"/>
          <w:lang w:val="en-US"/>
        </w:rPr>
      </w:pPr>
    </w:p>
    <w:sectPr w:rsidR="008B4084" w:rsidRPr="008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0ED"/>
    <w:multiLevelType w:val="hybridMultilevel"/>
    <w:tmpl w:val="ABAC5CDE"/>
    <w:lvl w:ilvl="0" w:tplc="A9AE2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0F"/>
    <w:rsid w:val="000F6E48"/>
    <w:rsid w:val="0062263E"/>
    <w:rsid w:val="008B4084"/>
    <w:rsid w:val="00DB540F"/>
    <w:rsid w:val="00D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2018-11-08T08:51:00Z</dcterms:created>
  <dcterms:modified xsi:type="dcterms:W3CDTF">2018-11-15T08:32:00Z</dcterms:modified>
</cp:coreProperties>
</file>